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3EE" w:rsidRDefault="00E433EE" w:rsidP="00D07FC8"/>
    <w:p w:rsidR="006D7A0A" w:rsidRPr="00D07FC8" w:rsidRDefault="00D07FC8" w:rsidP="00D07FC8">
      <w:pPr>
        <w:jc w:val="right"/>
        <w:rPr>
          <w:i/>
          <w:sz w:val="28"/>
          <w:szCs w:val="28"/>
        </w:rPr>
      </w:pPr>
      <w:r w:rsidRPr="004D5AF1">
        <w:rPr>
          <w:noProof/>
          <w:color w:val="3333FF"/>
          <w:sz w:val="44"/>
          <w:szCs w:val="44"/>
        </w:rPr>
        <w:drawing>
          <wp:inline distT="0" distB="0" distL="0" distR="0" wp14:anchorId="4E323938" wp14:editId="77CA0011">
            <wp:extent cx="2104390" cy="1450975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22F">
        <w:rPr>
          <w:noProof/>
          <w:sz w:val="21"/>
          <w:szCs w:val="21"/>
        </w:rPr>
        <w:t xml:space="preserve">                                                     </w:t>
      </w:r>
      <w:r w:rsidR="004A143A" w:rsidRPr="00D07FC8">
        <w:rPr>
          <w:noProof/>
          <w:sz w:val="21"/>
          <w:szCs w:val="21"/>
        </w:rPr>
        <w:t xml:space="preserve"> </w:t>
      </w:r>
      <w:r w:rsidR="00D8222F">
        <w:rPr>
          <w:noProof/>
          <w:sz w:val="21"/>
          <w:szCs w:val="21"/>
        </w:rPr>
        <w:t xml:space="preserve">     </w:t>
      </w:r>
      <w:r w:rsidR="00D8222F" w:rsidRPr="00D07FC8">
        <w:rPr>
          <w:noProof/>
          <w:sz w:val="21"/>
          <w:szCs w:val="21"/>
        </w:rPr>
        <w:drawing>
          <wp:inline distT="0" distB="0" distL="0" distR="0" wp14:anchorId="0571A7C5" wp14:editId="743DF62C">
            <wp:extent cx="1863403" cy="137541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logo-rosace-ACM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776" cy="142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A0A" w:rsidRPr="00D8222F" w:rsidRDefault="004A143A" w:rsidP="004A143A">
      <w:pPr>
        <w:jc w:val="center"/>
        <w:rPr>
          <w:i/>
          <w:sz w:val="28"/>
          <w:szCs w:val="28"/>
        </w:rPr>
      </w:pPr>
      <w:r w:rsidRPr="00D8222F">
        <w:rPr>
          <w:i/>
          <w:sz w:val="28"/>
          <w:szCs w:val="28"/>
        </w:rPr>
        <w:t>Bulletin de préinscription</w:t>
      </w:r>
    </w:p>
    <w:p w:rsidR="006D7A0A" w:rsidRPr="00D8222F" w:rsidRDefault="006D7A0A" w:rsidP="006D7A0A">
      <w:pPr>
        <w:jc w:val="center"/>
        <w:rPr>
          <w:i/>
          <w:sz w:val="28"/>
          <w:szCs w:val="28"/>
        </w:rPr>
      </w:pPr>
      <w:r w:rsidRPr="00D8222F">
        <w:rPr>
          <w:i/>
          <w:sz w:val="28"/>
          <w:szCs w:val="28"/>
        </w:rPr>
        <w:t>Rallye promenade de l’Association des Clubs de Marque</w:t>
      </w:r>
    </w:p>
    <w:p w:rsidR="006D7A0A" w:rsidRPr="00D07FC8" w:rsidRDefault="006D7A0A" w:rsidP="006D7A0A">
      <w:pPr>
        <w:jc w:val="center"/>
        <w:rPr>
          <w:i/>
          <w:sz w:val="28"/>
          <w:szCs w:val="28"/>
        </w:rPr>
      </w:pPr>
    </w:p>
    <w:p w:rsidR="006D7A0A" w:rsidRDefault="006D7A0A" w:rsidP="006D7A0A">
      <w:r>
        <w:t xml:space="preserve">Cette manifestation est réservée en priorité aux possesseurs de véhicules des dix </w:t>
      </w:r>
      <w:r w:rsidR="0005005B">
        <w:t>marques faisant</w:t>
      </w:r>
      <w:r>
        <w:t xml:space="preserve"> partie de l’A.C.M. à savoir Bugatti, Delage, Delahaye, Facel-Véga, Hotchkiss, Hispano-Suiza,</w:t>
      </w:r>
      <w:r w:rsidR="0039048A">
        <w:t xml:space="preserve"> Panhard et Levassor,</w:t>
      </w:r>
      <w:r>
        <w:t xml:space="preserve"> Salmson, Talbot</w:t>
      </w:r>
      <w:r w:rsidR="0039048A">
        <w:t xml:space="preserve">, Voisin. Les véhicules </w:t>
      </w:r>
      <w:r w:rsidR="00D8222F">
        <w:t xml:space="preserve">de marque Française </w:t>
      </w:r>
      <w:r w:rsidR="0039048A">
        <w:t xml:space="preserve">construits avant 1940 sont admis en tant qu’invités sous réserve qu’ils présentent un intérêt technique et artistique, qu’ils soient conformes à leur état d’origine. Les véhicules utilitaires ne pourront </w:t>
      </w:r>
      <w:r w:rsidR="0005005B">
        <w:t>en aucun</w:t>
      </w:r>
      <w:r w:rsidR="0039048A">
        <w:t xml:space="preserve"> </w:t>
      </w:r>
      <w:r w:rsidR="0087457C">
        <w:t xml:space="preserve">cas </w:t>
      </w:r>
      <w:r w:rsidR="0039048A">
        <w:t>être admis.</w:t>
      </w:r>
    </w:p>
    <w:p w:rsidR="0039048A" w:rsidRDefault="0039048A" w:rsidP="006D7A0A">
      <w:r>
        <w:t>Tout véhicule participant devra être en règle par rapport à la législation en vigueur sur le territoire français et assuré</w:t>
      </w:r>
      <w:r w:rsidR="0005005B">
        <w:t>.</w:t>
      </w:r>
      <w:r>
        <w:t xml:space="preserve"> </w:t>
      </w:r>
    </w:p>
    <w:p w:rsidR="00FB2343" w:rsidRDefault="00FB2343" w:rsidP="006D7A0A"/>
    <w:p w:rsidR="00FB2343" w:rsidRDefault="00FB2343" w:rsidP="006D7A0A">
      <w:r>
        <w:t>Nom et prénom du conducteur :</w:t>
      </w:r>
      <w:r w:rsidR="00D8222F">
        <w:t xml:space="preserve"> …………………………………….</w:t>
      </w:r>
    </w:p>
    <w:p w:rsidR="00FB2343" w:rsidRDefault="00FB2343" w:rsidP="006D7A0A">
      <w:r>
        <w:t>Nom et prénom du ou des passagers :</w:t>
      </w:r>
      <w:r w:rsidR="00D8222F">
        <w:t xml:space="preserve"> ……………………………</w:t>
      </w:r>
    </w:p>
    <w:p w:rsidR="003E3323" w:rsidRDefault="003E3323" w:rsidP="003E3323">
      <w:r>
        <w:t>Nom et prénom du ou des passagers : ……………………………</w:t>
      </w:r>
    </w:p>
    <w:p w:rsidR="00DE387B" w:rsidRDefault="00DE387B" w:rsidP="006D7A0A"/>
    <w:p w:rsidR="00FB2343" w:rsidRDefault="00FB2343" w:rsidP="006D7A0A">
      <w:r>
        <w:t>Marque du véhicule :</w:t>
      </w:r>
      <w:r w:rsidR="00D8222F">
        <w:t xml:space="preserve"> ………………………………………………</w:t>
      </w:r>
      <w:bookmarkStart w:id="0" w:name="_GoBack"/>
      <w:bookmarkEnd w:id="0"/>
      <w:r w:rsidR="00DE387B">
        <w:t>……</w:t>
      </w:r>
      <w:r w:rsidR="00D8222F">
        <w:t>.</w:t>
      </w:r>
    </w:p>
    <w:p w:rsidR="00FB2343" w:rsidRDefault="00FB2343" w:rsidP="006D7A0A">
      <w:r>
        <w:t>Modèle :</w:t>
      </w:r>
      <w:r w:rsidR="00D8222F">
        <w:t xml:space="preserve"> …………………………………………………………………………</w:t>
      </w:r>
    </w:p>
    <w:p w:rsidR="0039048A" w:rsidRDefault="003E3323" w:rsidP="006D7A0A">
      <w:r>
        <w:t>Année de construction : …………………………………………………</w:t>
      </w:r>
    </w:p>
    <w:p w:rsidR="00DE387B" w:rsidRDefault="00DE387B" w:rsidP="006D7A0A"/>
    <w:p w:rsidR="00FB2343" w:rsidRDefault="00FB2343" w:rsidP="006D7A0A">
      <w:r>
        <w:t>Avec hébergement : 0ui</w:t>
      </w:r>
      <w:r w:rsidR="00D8222F">
        <w:t> :</w:t>
      </w:r>
      <w:r>
        <w:t xml:space="preserve"> </w:t>
      </w:r>
      <w:r w:rsidR="00D8222F" w:rsidRPr="003356CB">
        <w:rPr>
          <w:b/>
          <w:sz w:val="28"/>
          <w:szCs w:val="28"/>
        </w:rPr>
        <w:sym w:font="Symbol" w:char="F09B"/>
      </w:r>
      <w:r w:rsidR="00D8222F">
        <w:t xml:space="preserve">    </w:t>
      </w:r>
      <w:r>
        <w:t xml:space="preserve"> Non</w:t>
      </w:r>
      <w:r w:rsidR="00D8222F">
        <w:t xml:space="preserve"> : </w:t>
      </w:r>
      <w:r w:rsidR="00D8222F" w:rsidRPr="003356CB">
        <w:rPr>
          <w:b/>
          <w:sz w:val="28"/>
          <w:szCs w:val="28"/>
        </w:rPr>
        <w:sym w:font="Symbol" w:char="F09B"/>
      </w:r>
    </w:p>
    <w:p w:rsidR="003356CB" w:rsidRDefault="00FB2343" w:rsidP="006D7A0A">
      <w:pPr>
        <w:rPr>
          <w:b/>
          <w:sz w:val="28"/>
          <w:szCs w:val="28"/>
        </w:rPr>
      </w:pPr>
      <w:r>
        <w:t xml:space="preserve">Date d’arrivée : </w:t>
      </w:r>
      <w:r w:rsidR="0087457C">
        <w:t>V</w:t>
      </w:r>
      <w:r>
        <w:t>endredi après-midi à partir de 14h00</w:t>
      </w:r>
      <w:r w:rsidR="003356CB">
        <w:t xml:space="preserve">. : </w:t>
      </w:r>
      <w:r w:rsidR="003356CB" w:rsidRPr="003356CB">
        <w:rPr>
          <w:b/>
          <w:sz w:val="28"/>
          <w:szCs w:val="28"/>
        </w:rPr>
        <w:sym w:font="Symbol" w:char="F09B"/>
      </w:r>
      <w:r w:rsidR="003356CB">
        <w:t xml:space="preserve"> </w:t>
      </w:r>
      <w:r>
        <w:t xml:space="preserve">  Samedi matin 8h00</w:t>
      </w:r>
      <w:r w:rsidR="003356CB">
        <w:t xml:space="preserve"> : </w:t>
      </w:r>
      <w:r w:rsidR="003356CB" w:rsidRPr="003356CB">
        <w:rPr>
          <w:b/>
          <w:sz w:val="28"/>
          <w:szCs w:val="28"/>
        </w:rPr>
        <w:sym w:font="Symbol" w:char="F09B"/>
      </w:r>
    </w:p>
    <w:p w:rsidR="00FB2343" w:rsidRDefault="00FB2343" w:rsidP="006D7A0A">
      <w:r>
        <w:t xml:space="preserve">Date de départ : Dimanche en </w:t>
      </w:r>
      <w:r w:rsidR="0087457C">
        <w:t xml:space="preserve">fin </w:t>
      </w:r>
      <w:r>
        <w:t xml:space="preserve">d’après-midi. </w:t>
      </w:r>
      <w:r w:rsidR="003356CB" w:rsidRPr="003356CB">
        <w:rPr>
          <w:b/>
          <w:sz w:val="28"/>
          <w:szCs w:val="28"/>
        </w:rPr>
        <w:sym w:font="Symbol" w:char="F09B"/>
      </w:r>
      <w:r>
        <w:t xml:space="preserve"> Lundi après-midi </w:t>
      </w:r>
      <w:r w:rsidR="003356CB" w:rsidRPr="003356CB">
        <w:rPr>
          <w:b/>
          <w:sz w:val="28"/>
          <w:szCs w:val="28"/>
        </w:rPr>
        <w:sym w:font="Symbol" w:char="F09B"/>
      </w:r>
    </w:p>
    <w:p w:rsidR="00FB2343" w:rsidRDefault="00FB2343" w:rsidP="006D7A0A"/>
    <w:p w:rsidR="00FB2343" w:rsidRDefault="00FB2343" w:rsidP="006D7A0A">
      <w:r>
        <w:t xml:space="preserve">Nota : Cette préinscription </w:t>
      </w:r>
      <w:r w:rsidR="0087457C">
        <w:t xml:space="preserve">ne </w:t>
      </w:r>
      <w:r>
        <w:t>constitue pas un engagement, toutefois le</w:t>
      </w:r>
      <w:r w:rsidR="0087457C">
        <w:t>s</w:t>
      </w:r>
      <w:r>
        <w:t xml:space="preserve"> préinsc</w:t>
      </w:r>
      <w:r w:rsidR="007F31AD">
        <w:t>rits seront prioritaires car le nombre de places est limité à cause de la capacité de l’hôtel.</w:t>
      </w:r>
    </w:p>
    <w:p w:rsidR="004A143A" w:rsidRPr="004A143A" w:rsidRDefault="004A143A" w:rsidP="006D7A0A">
      <w:pPr>
        <w:rPr>
          <w:i/>
          <w:u w:val="single"/>
        </w:rPr>
      </w:pPr>
    </w:p>
    <w:p w:rsidR="004A143A" w:rsidRPr="00D8222F" w:rsidRDefault="004A143A" w:rsidP="006D7A0A">
      <w:pPr>
        <w:rPr>
          <w:i/>
        </w:rPr>
      </w:pPr>
      <w:r w:rsidRPr="004A143A">
        <w:rPr>
          <w:i/>
          <w:u w:val="single"/>
        </w:rPr>
        <w:t xml:space="preserve">A </w:t>
      </w:r>
      <w:r w:rsidR="00DE387B" w:rsidRPr="004A143A">
        <w:rPr>
          <w:i/>
          <w:u w:val="single"/>
        </w:rPr>
        <w:t>envoyer par</w:t>
      </w:r>
      <w:r w:rsidRPr="004A143A">
        <w:rPr>
          <w:i/>
          <w:u w:val="single"/>
        </w:rPr>
        <w:t xml:space="preserve"> courriel à </w:t>
      </w:r>
      <w:r w:rsidRPr="00D8222F">
        <w:rPr>
          <w:i/>
        </w:rPr>
        <w:t>: dardel.lesmarie@wanadoo.fr</w:t>
      </w:r>
    </w:p>
    <w:sectPr w:rsidR="004A143A" w:rsidRPr="00D8222F" w:rsidSect="00CF2A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0A"/>
    <w:rsid w:val="0005005B"/>
    <w:rsid w:val="003356CB"/>
    <w:rsid w:val="0039048A"/>
    <w:rsid w:val="003E3323"/>
    <w:rsid w:val="004A143A"/>
    <w:rsid w:val="006D7A0A"/>
    <w:rsid w:val="007F31AD"/>
    <w:rsid w:val="0087457C"/>
    <w:rsid w:val="00CE0D91"/>
    <w:rsid w:val="00CF2A6E"/>
    <w:rsid w:val="00D07FC8"/>
    <w:rsid w:val="00D8222F"/>
    <w:rsid w:val="00DE387B"/>
    <w:rsid w:val="00E433EE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E359"/>
  <w15:chartTrackingRefBased/>
  <w15:docId w15:val="{4BDCADA4-21BA-0F4E-96AB-F0487829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8FD0DB-5D87-924D-8F9C-85DCD1D0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Dardel</dc:creator>
  <cp:keywords/>
  <dc:description/>
  <cp:lastModifiedBy>Claude Dardel</cp:lastModifiedBy>
  <cp:revision>9</cp:revision>
  <dcterms:created xsi:type="dcterms:W3CDTF">2023-11-14T14:25:00Z</dcterms:created>
  <dcterms:modified xsi:type="dcterms:W3CDTF">2023-11-16T14:54:00Z</dcterms:modified>
</cp:coreProperties>
</file>